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89" w:rsidRPr="006174FC" w:rsidRDefault="000426FE" w:rsidP="000426FE">
      <w:pPr>
        <w:jc w:val="center"/>
        <w:rPr>
          <w:b/>
          <w:sz w:val="24"/>
          <w:szCs w:val="24"/>
          <w:lang w:val="en-US"/>
        </w:rPr>
      </w:pPr>
      <w:r w:rsidRPr="006174FC">
        <w:rPr>
          <w:b/>
          <w:sz w:val="24"/>
          <w:szCs w:val="24"/>
          <w:lang w:val="en-US"/>
        </w:rPr>
        <w:t>FINANCIAL RESILIENCE: INSTRUMENT OR OBJECTIVE FOR</w:t>
      </w:r>
      <w:r w:rsidR="00CB462C" w:rsidRPr="006174FC">
        <w:rPr>
          <w:b/>
          <w:sz w:val="24"/>
          <w:szCs w:val="24"/>
          <w:lang w:val="en-US"/>
        </w:rPr>
        <w:t xml:space="preserve"> LOCAL</w:t>
      </w:r>
      <w:r w:rsidRPr="006174FC">
        <w:rPr>
          <w:b/>
          <w:sz w:val="24"/>
          <w:szCs w:val="24"/>
          <w:lang w:val="en-US"/>
        </w:rPr>
        <w:t xml:space="preserve"> </w:t>
      </w:r>
      <w:r w:rsidR="00BA4FF8" w:rsidRPr="006174FC">
        <w:rPr>
          <w:b/>
          <w:sz w:val="24"/>
          <w:szCs w:val="24"/>
          <w:lang w:val="en-US"/>
        </w:rPr>
        <w:t>GOVERNMENTS</w:t>
      </w:r>
      <w:r w:rsidRPr="006174FC">
        <w:rPr>
          <w:b/>
          <w:sz w:val="24"/>
          <w:szCs w:val="24"/>
          <w:lang w:val="en-US"/>
        </w:rPr>
        <w:t>?</w:t>
      </w:r>
    </w:p>
    <w:p w:rsidR="006174FC" w:rsidRDefault="006174FC" w:rsidP="006174FC">
      <w:pPr>
        <w:spacing w:after="0" w:line="240" w:lineRule="auto"/>
        <w:jc w:val="center"/>
        <w:rPr>
          <w:b/>
          <w:lang w:val="en-US"/>
        </w:rPr>
      </w:pPr>
    </w:p>
    <w:p w:rsidR="00D76D88" w:rsidRPr="006174FC" w:rsidRDefault="00D76D88" w:rsidP="006174FC">
      <w:pPr>
        <w:spacing w:after="0" w:line="240" w:lineRule="auto"/>
        <w:jc w:val="center"/>
        <w:rPr>
          <w:b/>
          <w:sz w:val="22"/>
          <w:szCs w:val="22"/>
          <w:lang w:val="en-US"/>
        </w:rPr>
      </w:pPr>
      <w:r w:rsidRPr="006174FC">
        <w:rPr>
          <w:b/>
          <w:sz w:val="22"/>
          <w:szCs w:val="22"/>
          <w:lang w:val="en-US"/>
        </w:rPr>
        <w:t>Andrei DASCĂLU</w:t>
      </w:r>
    </w:p>
    <w:p w:rsidR="00D76D88" w:rsidRPr="00B9150D" w:rsidRDefault="00D76D88" w:rsidP="006174FC">
      <w:pPr>
        <w:spacing w:after="0" w:line="240" w:lineRule="auto"/>
        <w:jc w:val="center"/>
        <w:rPr>
          <w:iCs/>
          <w:sz w:val="22"/>
          <w:szCs w:val="22"/>
          <w:lang w:val="en-US"/>
        </w:rPr>
      </w:pPr>
      <w:proofErr w:type="spellStart"/>
      <w:r w:rsidRPr="00B9150D">
        <w:rPr>
          <w:iCs/>
          <w:sz w:val="22"/>
          <w:szCs w:val="22"/>
          <w:lang w:val="en-US"/>
        </w:rPr>
        <w:t>Alexandru</w:t>
      </w:r>
      <w:proofErr w:type="spellEnd"/>
      <w:r w:rsidRPr="00B9150D">
        <w:rPr>
          <w:iCs/>
          <w:sz w:val="22"/>
          <w:szCs w:val="22"/>
          <w:lang w:val="en-US"/>
        </w:rPr>
        <w:t xml:space="preserve"> </w:t>
      </w:r>
      <w:proofErr w:type="spellStart"/>
      <w:r w:rsidRPr="00B9150D">
        <w:rPr>
          <w:iCs/>
          <w:sz w:val="22"/>
          <w:szCs w:val="22"/>
          <w:lang w:val="en-US"/>
        </w:rPr>
        <w:t>Ioan</w:t>
      </w:r>
      <w:proofErr w:type="spellEnd"/>
      <w:r w:rsidRPr="00B9150D">
        <w:rPr>
          <w:iCs/>
          <w:sz w:val="22"/>
          <w:szCs w:val="22"/>
          <w:lang w:val="en-US"/>
        </w:rPr>
        <w:t xml:space="preserve"> </w:t>
      </w:r>
      <w:proofErr w:type="spellStart"/>
      <w:r w:rsidRPr="00B9150D">
        <w:rPr>
          <w:iCs/>
          <w:sz w:val="22"/>
          <w:szCs w:val="22"/>
          <w:lang w:val="en-US"/>
        </w:rPr>
        <w:t>Cuza</w:t>
      </w:r>
      <w:proofErr w:type="spellEnd"/>
      <w:r w:rsidRPr="00B9150D">
        <w:rPr>
          <w:iCs/>
          <w:sz w:val="22"/>
          <w:szCs w:val="22"/>
          <w:lang w:val="en-US"/>
        </w:rPr>
        <w:t xml:space="preserve"> University of </w:t>
      </w:r>
      <w:proofErr w:type="spellStart"/>
      <w:r w:rsidRPr="00B9150D">
        <w:rPr>
          <w:iCs/>
          <w:sz w:val="22"/>
          <w:szCs w:val="22"/>
          <w:lang w:val="en-US"/>
        </w:rPr>
        <w:t>Iaşi</w:t>
      </w:r>
      <w:proofErr w:type="spellEnd"/>
      <w:r w:rsidRPr="00B9150D">
        <w:rPr>
          <w:iCs/>
          <w:sz w:val="22"/>
          <w:szCs w:val="22"/>
          <w:lang w:val="en-US"/>
        </w:rPr>
        <w:t>, Faculty of Economics and Business Administration</w:t>
      </w:r>
    </w:p>
    <w:p w:rsidR="00D76D88" w:rsidRDefault="00D76D88" w:rsidP="006174FC">
      <w:pPr>
        <w:spacing w:after="0" w:line="240" w:lineRule="auto"/>
        <w:jc w:val="center"/>
        <w:rPr>
          <w:iCs/>
          <w:sz w:val="22"/>
          <w:szCs w:val="22"/>
          <w:lang w:val="en-US"/>
        </w:rPr>
      </w:pPr>
      <w:proofErr w:type="spellStart"/>
      <w:r w:rsidRPr="00B9150D">
        <w:rPr>
          <w:iCs/>
          <w:sz w:val="22"/>
          <w:szCs w:val="22"/>
          <w:lang w:val="en-US"/>
        </w:rPr>
        <w:t>Ia</w:t>
      </w:r>
      <w:proofErr w:type="spellEnd"/>
      <w:r w:rsidRPr="00B9150D">
        <w:rPr>
          <w:iCs/>
          <w:sz w:val="22"/>
          <w:szCs w:val="22"/>
        </w:rPr>
        <w:t>şi</w:t>
      </w:r>
      <w:r w:rsidRPr="00B9150D">
        <w:rPr>
          <w:iCs/>
          <w:sz w:val="22"/>
          <w:szCs w:val="22"/>
          <w:lang w:val="en-US"/>
        </w:rPr>
        <w:t>, Romania</w:t>
      </w:r>
    </w:p>
    <w:p w:rsidR="00D76D88" w:rsidRPr="00D76D88" w:rsidRDefault="00D76D88" w:rsidP="006174FC">
      <w:pPr>
        <w:spacing w:after="0" w:line="240" w:lineRule="auto"/>
        <w:jc w:val="center"/>
        <w:rPr>
          <w:i/>
          <w:iCs/>
          <w:sz w:val="22"/>
          <w:szCs w:val="22"/>
          <w:lang w:val="en-US"/>
        </w:rPr>
      </w:pPr>
      <w:r w:rsidRPr="00D76D88">
        <w:rPr>
          <w:i/>
          <w:iCs/>
          <w:sz w:val="22"/>
          <w:szCs w:val="22"/>
          <w:lang w:val="en-US"/>
        </w:rPr>
        <w:t>dascalu.andrei@feaa.uaic.ro</w:t>
      </w:r>
    </w:p>
    <w:p w:rsidR="00D76D88" w:rsidRDefault="00D76D88" w:rsidP="007B1E14">
      <w:pPr>
        <w:jc w:val="center"/>
        <w:rPr>
          <w:b/>
          <w:lang w:val="en-US"/>
        </w:rPr>
      </w:pPr>
    </w:p>
    <w:p w:rsidR="000426FE" w:rsidRPr="006174FC" w:rsidRDefault="005D66A5" w:rsidP="006174FC">
      <w:pPr>
        <w:rPr>
          <w:b/>
          <w:sz w:val="20"/>
          <w:szCs w:val="20"/>
          <w:lang w:val="en-US"/>
        </w:rPr>
      </w:pPr>
      <w:r w:rsidRPr="006174FC">
        <w:rPr>
          <w:b/>
          <w:sz w:val="20"/>
          <w:szCs w:val="20"/>
          <w:lang w:val="en-US"/>
        </w:rPr>
        <w:t>ABSTRACT</w:t>
      </w:r>
    </w:p>
    <w:p w:rsidR="008F6C84" w:rsidRPr="006174FC" w:rsidRDefault="00423047" w:rsidP="005D66A5">
      <w:pPr>
        <w:jc w:val="both"/>
        <w:rPr>
          <w:i/>
          <w:sz w:val="20"/>
          <w:szCs w:val="20"/>
        </w:rPr>
      </w:pPr>
      <w:r w:rsidRPr="006174FC">
        <w:rPr>
          <w:i/>
          <w:sz w:val="20"/>
          <w:szCs w:val="20"/>
          <w:lang w:val="en-US"/>
        </w:rPr>
        <w:t xml:space="preserve">From the moment financial resilience became a subject </w:t>
      </w:r>
      <w:r w:rsidR="000676B7" w:rsidRPr="006174FC">
        <w:rPr>
          <w:i/>
          <w:sz w:val="20"/>
          <w:szCs w:val="20"/>
          <w:lang w:val="en-US"/>
        </w:rPr>
        <w:t xml:space="preserve">of interest </w:t>
      </w:r>
      <w:r w:rsidRPr="006174FC">
        <w:rPr>
          <w:i/>
          <w:sz w:val="20"/>
          <w:szCs w:val="20"/>
          <w:lang w:val="en-US"/>
        </w:rPr>
        <w:t>for researchers</w:t>
      </w:r>
      <w:r w:rsidR="007B1E14" w:rsidRPr="006174FC">
        <w:rPr>
          <w:i/>
          <w:sz w:val="20"/>
          <w:szCs w:val="20"/>
          <w:lang w:val="en-US"/>
        </w:rPr>
        <w:t xml:space="preserve">, but mostly after the </w:t>
      </w:r>
      <w:r w:rsidR="000676B7" w:rsidRPr="006174FC">
        <w:rPr>
          <w:i/>
          <w:sz w:val="20"/>
          <w:szCs w:val="20"/>
          <w:lang w:val="en-US"/>
        </w:rPr>
        <w:t xml:space="preserve">2008 </w:t>
      </w:r>
      <w:r w:rsidR="007B1E14" w:rsidRPr="006174FC">
        <w:rPr>
          <w:i/>
          <w:sz w:val="20"/>
          <w:szCs w:val="20"/>
          <w:lang w:val="en-US"/>
        </w:rPr>
        <w:t>Great Recession, a big part of international literature focused on how to measure</w:t>
      </w:r>
      <w:r w:rsidR="000676B7" w:rsidRPr="006174FC">
        <w:rPr>
          <w:i/>
          <w:sz w:val="20"/>
          <w:szCs w:val="20"/>
          <w:lang w:val="en-US"/>
        </w:rPr>
        <w:t xml:space="preserve"> it and mitigate destabilizing financial effects</w:t>
      </w:r>
      <w:r w:rsidR="007B1E14" w:rsidRPr="006174FC">
        <w:rPr>
          <w:i/>
          <w:sz w:val="20"/>
          <w:szCs w:val="20"/>
          <w:lang w:val="en-US"/>
        </w:rPr>
        <w:t xml:space="preserve">, in </w:t>
      </w:r>
      <w:r w:rsidR="007B1E14" w:rsidRPr="006174FC">
        <w:rPr>
          <w:i/>
          <w:sz w:val="20"/>
          <w:szCs w:val="20"/>
        </w:rPr>
        <w:t xml:space="preserve">a perpetual effort to help public administrations recover from economic shocks. By </w:t>
      </w:r>
      <w:r w:rsidR="008F6C84" w:rsidRPr="006174FC">
        <w:rPr>
          <w:i/>
          <w:sz w:val="20"/>
          <w:szCs w:val="20"/>
        </w:rPr>
        <w:t xml:space="preserve">doing this, authors studied </w:t>
      </w:r>
      <w:r w:rsidR="005D66A5" w:rsidRPr="006174FC">
        <w:rPr>
          <w:i/>
          <w:sz w:val="20"/>
          <w:szCs w:val="20"/>
        </w:rPr>
        <w:t xml:space="preserve">and highlighted </w:t>
      </w:r>
      <w:r w:rsidR="008F6C84" w:rsidRPr="006174FC">
        <w:rPr>
          <w:i/>
          <w:sz w:val="20"/>
          <w:szCs w:val="20"/>
        </w:rPr>
        <w:t>numerous</w:t>
      </w:r>
      <w:r w:rsidR="005D66A5" w:rsidRPr="006174FC">
        <w:rPr>
          <w:i/>
          <w:sz w:val="20"/>
          <w:szCs w:val="20"/>
        </w:rPr>
        <w:t xml:space="preserve"> instruments to help publ</w:t>
      </w:r>
      <w:r w:rsidR="000676B7" w:rsidRPr="006174FC">
        <w:rPr>
          <w:i/>
          <w:sz w:val="20"/>
          <w:szCs w:val="20"/>
        </w:rPr>
        <w:t>ic administrations recover from crysis</w:t>
      </w:r>
      <w:r w:rsidRPr="006174FC">
        <w:rPr>
          <w:i/>
          <w:sz w:val="20"/>
          <w:szCs w:val="20"/>
        </w:rPr>
        <w:t xml:space="preserve">. </w:t>
      </w:r>
      <w:r w:rsidR="005D66A5" w:rsidRPr="006174FC">
        <w:rPr>
          <w:i/>
          <w:sz w:val="20"/>
          <w:szCs w:val="20"/>
          <w:lang w:val="en-US"/>
        </w:rPr>
        <w:t>Since an objective refers to a specific goal or aim that a person or organization is trying to achieve, using instruments to do so - we might add -</w:t>
      </w:r>
      <w:r w:rsidRPr="006174FC">
        <w:rPr>
          <w:i/>
          <w:sz w:val="20"/>
          <w:szCs w:val="20"/>
        </w:rPr>
        <w:t xml:space="preserve">, </w:t>
      </w:r>
      <w:r w:rsidR="005D66A5" w:rsidRPr="006174FC">
        <w:rPr>
          <w:i/>
          <w:sz w:val="20"/>
          <w:szCs w:val="20"/>
        </w:rPr>
        <w:t xml:space="preserve">that could vary </w:t>
      </w:r>
      <w:r w:rsidRPr="006174FC">
        <w:rPr>
          <w:i/>
          <w:sz w:val="20"/>
          <w:szCs w:val="20"/>
        </w:rPr>
        <w:t xml:space="preserve">from country to country, </w:t>
      </w:r>
      <w:r w:rsidR="005D66A5" w:rsidRPr="006174FC">
        <w:rPr>
          <w:i/>
          <w:sz w:val="20"/>
          <w:szCs w:val="20"/>
        </w:rPr>
        <w:t>from</w:t>
      </w:r>
      <w:r w:rsidRPr="006174FC">
        <w:rPr>
          <w:i/>
          <w:sz w:val="20"/>
          <w:szCs w:val="20"/>
        </w:rPr>
        <w:t xml:space="preserve"> a local governemnt to another, </w:t>
      </w:r>
      <w:r w:rsidR="005D66A5" w:rsidRPr="006174FC">
        <w:rPr>
          <w:i/>
          <w:sz w:val="20"/>
          <w:szCs w:val="20"/>
        </w:rPr>
        <w:t>leads us to think that financial resilience is</w:t>
      </w:r>
      <w:r w:rsidR="007866BA" w:rsidRPr="006174FC">
        <w:rPr>
          <w:i/>
          <w:sz w:val="20"/>
          <w:szCs w:val="20"/>
        </w:rPr>
        <w:t xml:space="preserve"> mostly treated and</w:t>
      </w:r>
      <w:r w:rsidR="005D66A5" w:rsidRPr="006174FC">
        <w:rPr>
          <w:i/>
          <w:sz w:val="20"/>
          <w:szCs w:val="20"/>
        </w:rPr>
        <w:t xml:space="preserve"> seen as an objective</w:t>
      </w:r>
      <w:r w:rsidRPr="006174FC">
        <w:rPr>
          <w:i/>
          <w:sz w:val="20"/>
          <w:szCs w:val="20"/>
          <w:lang w:val="en-US"/>
        </w:rPr>
        <w:t>.</w:t>
      </w:r>
      <w:r w:rsidR="005D66A5" w:rsidRPr="006174FC">
        <w:rPr>
          <w:i/>
          <w:sz w:val="20"/>
          <w:szCs w:val="20"/>
          <w:lang w:val="en-US"/>
        </w:rPr>
        <w:t xml:space="preserve"> But how can financial resilience can be perceived and applied as an instrument for public administrations? Is this instrument part of something greater? Is there any difference between the two concepts, or do</w:t>
      </w:r>
      <w:r w:rsidR="000839C0">
        <w:rPr>
          <w:i/>
          <w:sz w:val="20"/>
          <w:szCs w:val="20"/>
          <w:lang w:val="en-US"/>
        </w:rPr>
        <w:t xml:space="preserve"> they intertwine and condition?</w:t>
      </w:r>
      <w:bookmarkStart w:id="0" w:name="_GoBack"/>
      <w:bookmarkEnd w:id="0"/>
    </w:p>
    <w:sectPr w:rsidR="008F6C84" w:rsidRPr="006174FC" w:rsidSect="006174FC">
      <w:pgSz w:w="9639" w:h="13608" w:code="1"/>
      <w:pgMar w:top="1701"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A629B"/>
    <w:multiLevelType w:val="hybridMultilevel"/>
    <w:tmpl w:val="D1BA4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FE"/>
    <w:rsid w:val="000426FE"/>
    <w:rsid w:val="000676B7"/>
    <w:rsid w:val="000839C0"/>
    <w:rsid w:val="00290B9A"/>
    <w:rsid w:val="002C3AAB"/>
    <w:rsid w:val="00320EC8"/>
    <w:rsid w:val="00423047"/>
    <w:rsid w:val="005D66A5"/>
    <w:rsid w:val="006174FC"/>
    <w:rsid w:val="00781033"/>
    <w:rsid w:val="007866BA"/>
    <w:rsid w:val="007B1E14"/>
    <w:rsid w:val="007B7C89"/>
    <w:rsid w:val="008F6C84"/>
    <w:rsid w:val="00A142AA"/>
    <w:rsid w:val="00B5188C"/>
    <w:rsid w:val="00BA4FF8"/>
    <w:rsid w:val="00CB462C"/>
    <w:rsid w:val="00D76D88"/>
    <w:rsid w:val="00E6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8A3D0-1B45-481A-AB31-121EBFCC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860091">
      <w:bodyDiv w:val="1"/>
      <w:marLeft w:val="0"/>
      <w:marRight w:val="0"/>
      <w:marTop w:val="0"/>
      <w:marBottom w:val="0"/>
      <w:divBdr>
        <w:top w:val="none" w:sz="0" w:space="0" w:color="auto"/>
        <w:left w:val="none" w:sz="0" w:space="0" w:color="auto"/>
        <w:bottom w:val="none" w:sz="0" w:space="0" w:color="auto"/>
        <w:right w:val="none" w:sz="0" w:space="0" w:color="auto"/>
      </w:divBdr>
      <w:divsChild>
        <w:div w:id="194472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DEE2806813D409C24DD4AF7C2CD9F" ma:contentTypeVersion="1" ma:contentTypeDescription="Create a new document." ma:contentTypeScope="" ma:versionID="75992cfa11c2f36826d5c6d193319d2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335728-6417-4488-B4B2-1CB144023AA2}"/>
</file>

<file path=customXml/itemProps2.xml><?xml version="1.0" encoding="utf-8"?>
<ds:datastoreItem xmlns:ds="http://schemas.openxmlformats.org/officeDocument/2006/customXml" ds:itemID="{D22E5110-8A90-4331-9760-C54F4444CD7A}"/>
</file>

<file path=customXml/itemProps3.xml><?xml version="1.0" encoding="utf-8"?>
<ds:datastoreItem xmlns:ds="http://schemas.openxmlformats.org/officeDocument/2006/customXml" ds:itemID="{CC802C55-F740-4363-9EDE-83988400216C}"/>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2024-09-12T08:06:00Z</dcterms:created>
  <dcterms:modified xsi:type="dcterms:W3CDTF">2024-09-12T08:06:00Z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0x0101003F9DEE2806813D409C24DD4AF7C2CD9F</vt:lpwstr>
  </property>
</Properties>
</file>